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4758BD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C1DDE">
                              <w:rPr>
                                <w:spacing w:val="20"/>
                                <w:lang w:val="sr-Cyrl-RS"/>
                              </w:rPr>
                              <w:t>14</w:t>
                            </w:r>
                            <w:r w:rsidR="00301AC2">
                              <w:rPr>
                                <w:spacing w:val="20"/>
                                <w:lang w:val="sr-Cyrl-RS"/>
                              </w:rPr>
                              <w:t>.03</w:t>
                            </w:r>
                            <w:r w:rsidR="00301AC2">
                              <w:rPr>
                                <w:spacing w:val="20"/>
                                <w:lang w:val="sr-Latn-RS"/>
                              </w:rPr>
                              <w:t>.2022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4758BD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C1DDE">
                        <w:rPr>
                          <w:spacing w:val="20"/>
                          <w:lang w:val="sr-Cyrl-RS"/>
                        </w:rPr>
                        <w:t>14</w:t>
                      </w:r>
                      <w:r w:rsidR="00301AC2">
                        <w:rPr>
                          <w:spacing w:val="20"/>
                          <w:lang w:val="sr-Cyrl-RS"/>
                        </w:rPr>
                        <w:t>.03</w:t>
                      </w:r>
                      <w:r w:rsidR="00301AC2">
                        <w:rPr>
                          <w:spacing w:val="20"/>
                          <w:lang w:val="sr-Latn-RS"/>
                        </w:rPr>
                        <w:t>.2022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="00301AC2" w:rsidRPr="00301AC2">
        <w:rPr>
          <w:b/>
          <w:bCs/>
          <w:lang w:val="sr-Cyrl-RS"/>
        </w:rPr>
        <w:t>Набавка промотивног материјала за Сајам туризма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B62634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21</w:t>
            </w:r>
            <w:r w:rsidR="00301AC2">
              <w:rPr>
                <w:lang w:val="sr-Cyrl-RS"/>
              </w:rPr>
              <w:t>.03.2022</w:t>
            </w:r>
            <w:r w:rsidR="009448E2">
              <w:rPr>
                <w:lang w:val="sr-Cyrl-RS"/>
              </w:rPr>
              <w:t>. године</w:t>
            </w:r>
            <w:r>
              <w:rPr>
                <w:lang w:val="sr-Cyrl-RS"/>
              </w:rPr>
              <w:t xml:space="preserve"> до 11</w:t>
            </w:r>
            <w:bookmarkStart w:id="0" w:name="_GoBack"/>
            <w:bookmarkEnd w:id="0"/>
            <w:r w:rsidR="008428BE">
              <w:rPr>
                <w:lang w:val="sr-Cyrl-RS"/>
              </w:rPr>
              <w:t xml:space="preserve"> часова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B62634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B52B8A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="00084844">
              <w:t>“</w:t>
            </w:r>
            <w:r w:rsidR="00301AC2" w:rsidRPr="00301AC2">
              <w:rPr>
                <w:b/>
                <w:bCs/>
                <w:lang w:val="sr-Cyrl-CS"/>
              </w:rPr>
              <w:t>Набавка промотивног материјала за Сајам туризма</w:t>
            </w:r>
            <w:r w:rsidR="00084844">
              <w:rPr>
                <w:b/>
                <w:bCs/>
                <w:lang w:val="sr-Latn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084844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Марија Чолић</w:t>
            </w:r>
            <w:r w:rsidR="009448E2">
              <w:rPr>
                <w:lang w:val="sr-Cyrl-RS"/>
              </w:rPr>
              <w:t>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507891" w:rsidRDefault="00507891" w:rsidP="00490F6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301AC2" w:rsidRDefault="00301AC2" w:rsidP="00490F64">
      <w:pPr>
        <w:spacing w:after="160" w:line="259" w:lineRule="auto"/>
        <w:jc w:val="both"/>
        <w:rPr>
          <w:rFonts w:eastAsia="Calibri"/>
          <w:lang w:val="sr-Cyrl-RS"/>
        </w:rPr>
      </w:pPr>
      <w:r w:rsidRPr="00301AC2">
        <w:rPr>
          <w:rFonts w:eastAsia="Calibri"/>
          <w:lang w:val="sr-Cyrl-RS"/>
        </w:rPr>
        <w:t>Назив и ознака из општег речника набавке: Услуге штампања (79810000)</w:t>
      </w:r>
    </w:p>
    <w:p w:rsidR="00301AC2" w:rsidRPr="00490F64" w:rsidRDefault="00301AC2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 xml:space="preserve">су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301AC2">
        <w:rPr>
          <w:rFonts w:eastAsia="Calibri"/>
          <w:lang w:val="sr-Cyrl-RS"/>
        </w:rPr>
        <w:t>: Позиција 161</w:t>
      </w:r>
      <w:r w:rsidR="006250CB">
        <w:rPr>
          <w:rFonts w:eastAsia="Calibri"/>
          <w:lang w:val="sr-Cyrl-RS"/>
        </w:rPr>
        <w:t xml:space="preserve">, </w:t>
      </w:r>
      <w:r w:rsidR="006250CB" w:rsidRPr="006250CB">
        <w:rPr>
          <w:rFonts w:eastAsia="Calibri"/>
          <w:lang w:val="sr-Cyrl-RS"/>
        </w:rPr>
        <w:t>екон. класификација 423</w:t>
      </w:r>
      <w:r w:rsidR="001D223F">
        <w:rPr>
          <w:rFonts w:eastAsia="Calibri"/>
          <w:lang w:val="sr-Cyrl-RS"/>
        </w:rPr>
        <w:t>91</w:t>
      </w:r>
      <w:r w:rsidR="006250CB" w:rsidRPr="006250CB">
        <w:rPr>
          <w:rFonts w:eastAsia="Calibri"/>
          <w:lang w:val="sr-Cyrl-RS"/>
        </w:rPr>
        <w:t xml:space="preserve">1 – </w:t>
      </w:r>
      <w:r w:rsidR="001D223F">
        <w:rPr>
          <w:rFonts w:eastAsia="Calibri"/>
          <w:lang w:val="sr-Cyrl-RS"/>
        </w:rPr>
        <w:t>остале опште услуге.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sectPr w:rsidR="00507891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F6523A"/>
    <w:multiLevelType w:val="hybridMultilevel"/>
    <w:tmpl w:val="A9C8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84844"/>
    <w:rsid w:val="000C3A89"/>
    <w:rsid w:val="00104972"/>
    <w:rsid w:val="00121446"/>
    <w:rsid w:val="00190BDE"/>
    <w:rsid w:val="001956B2"/>
    <w:rsid w:val="001D223F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01AC2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758BD"/>
    <w:rsid w:val="00483A37"/>
    <w:rsid w:val="00490F64"/>
    <w:rsid w:val="004914DF"/>
    <w:rsid w:val="0049382B"/>
    <w:rsid w:val="004D751A"/>
    <w:rsid w:val="004E483A"/>
    <w:rsid w:val="00507891"/>
    <w:rsid w:val="00511389"/>
    <w:rsid w:val="005226F1"/>
    <w:rsid w:val="005450EF"/>
    <w:rsid w:val="005628D9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24E43"/>
    <w:rsid w:val="008428BE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55019"/>
    <w:rsid w:val="00A77433"/>
    <w:rsid w:val="00A91A8A"/>
    <w:rsid w:val="00AC4D29"/>
    <w:rsid w:val="00B0777E"/>
    <w:rsid w:val="00B107BA"/>
    <w:rsid w:val="00B15EDB"/>
    <w:rsid w:val="00B16003"/>
    <w:rsid w:val="00B52B8A"/>
    <w:rsid w:val="00B62634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A7E2B"/>
    <w:rsid w:val="00DC08C3"/>
    <w:rsid w:val="00E472A3"/>
    <w:rsid w:val="00E90002"/>
    <w:rsid w:val="00EB25C1"/>
    <w:rsid w:val="00EB65D4"/>
    <w:rsid w:val="00EC0776"/>
    <w:rsid w:val="00EC1DDE"/>
    <w:rsid w:val="00F65419"/>
    <w:rsid w:val="00F7605B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21B5A-0ABE-48B0-9C19-694FD33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3</cp:revision>
  <cp:lastPrinted>2018-01-11T06:40:00Z</cp:lastPrinted>
  <dcterms:created xsi:type="dcterms:W3CDTF">2022-03-14T09:59:00Z</dcterms:created>
  <dcterms:modified xsi:type="dcterms:W3CDTF">2022-03-14T10:37:00Z</dcterms:modified>
</cp:coreProperties>
</file>